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7B" w:rsidRDefault="0021667B" w:rsidP="009F5BED">
      <w:pPr>
        <w:spacing w:line="228" w:lineRule="auto"/>
        <w:jc w:val="right"/>
        <w:rPr>
          <w:rFonts w:ascii="Arial" w:hAnsi="Arial" w:cs="Arial"/>
          <w:noProof/>
          <w:sz w:val="20"/>
          <w:szCs w:val="20"/>
          <w:lang w:val="sk-SK"/>
        </w:rPr>
      </w:pPr>
      <w:r w:rsidRPr="003514DB">
        <w:rPr>
          <w:rFonts w:ascii="Arial" w:hAnsi="Arial" w:cs="Arial"/>
          <w:sz w:val="20"/>
          <w:szCs w:val="20"/>
          <w:lang w:val="sk-SK"/>
        </w:rPr>
        <w:t xml:space="preserve">Ev. číslo: </w:t>
      </w:r>
      <w:r w:rsidRPr="00FB5C2E">
        <w:rPr>
          <w:rFonts w:ascii="Arial" w:hAnsi="Arial" w:cs="Arial"/>
          <w:noProof/>
          <w:sz w:val="20"/>
          <w:szCs w:val="20"/>
          <w:lang w:val="sk-SK"/>
        </w:rPr>
        <w:t>NSWW-02-02-2017-SK</w:t>
      </w:r>
    </w:p>
    <w:p w:rsidR="0021667B" w:rsidRPr="003514DB" w:rsidRDefault="0021667B" w:rsidP="009F5BED">
      <w:pPr>
        <w:spacing w:line="228" w:lineRule="auto"/>
        <w:jc w:val="right"/>
        <w:rPr>
          <w:b/>
          <w:color w:val="000000"/>
          <w:sz w:val="40"/>
          <w:lang w:val="sk-SK"/>
        </w:rPr>
      </w:pPr>
    </w:p>
    <w:p w:rsidR="0021667B" w:rsidRPr="003514DB" w:rsidRDefault="0021667B" w:rsidP="00F7202A">
      <w:pPr>
        <w:spacing w:line="228" w:lineRule="auto"/>
        <w:jc w:val="center"/>
        <w:rPr>
          <w:rFonts w:ascii="Arial" w:hAnsi="Arial" w:cs="Arial"/>
          <w:b/>
          <w:color w:val="000000"/>
          <w:sz w:val="32"/>
          <w:szCs w:val="32"/>
          <w:lang w:val="sk-SK"/>
        </w:rPr>
      </w:pPr>
      <w:r w:rsidRPr="003514DB">
        <w:rPr>
          <w:rFonts w:ascii="Arial" w:hAnsi="Arial" w:cs="Arial"/>
          <w:b/>
          <w:color w:val="000000"/>
          <w:sz w:val="32"/>
          <w:szCs w:val="32"/>
          <w:lang w:val="sk-SK"/>
        </w:rPr>
        <w:t>Zmluva o pr</w:t>
      </w:r>
      <w:r>
        <w:rPr>
          <w:rFonts w:ascii="Arial" w:hAnsi="Arial" w:cs="Arial"/>
          <w:b/>
          <w:color w:val="000000"/>
          <w:sz w:val="32"/>
          <w:szCs w:val="32"/>
          <w:lang w:val="sk-SK"/>
        </w:rPr>
        <w:t>evádzke webového sídla</w:t>
      </w:r>
      <w:r w:rsidRPr="003514DB">
        <w:rPr>
          <w:rFonts w:ascii="Arial" w:hAnsi="Arial" w:cs="Arial"/>
          <w:b/>
          <w:color w:val="000000"/>
          <w:sz w:val="32"/>
          <w:szCs w:val="32"/>
          <w:lang w:val="sk-SK"/>
        </w:rPr>
        <w:t xml:space="preserve"> a poskytovania ďalších webhostingových služieb</w:t>
      </w:r>
    </w:p>
    <w:p w:rsidR="0021667B" w:rsidRDefault="0021667B" w:rsidP="00F7202A">
      <w:pPr>
        <w:spacing w:line="228" w:lineRule="auto"/>
        <w:jc w:val="center"/>
        <w:rPr>
          <w:rFonts w:ascii="Arial" w:hAnsi="Arial" w:cs="Arial"/>
          <w:color w:val="000000"/>
          <w:lang w:val="sk-SK"/>
        </w:rPr>
      </w:pPr>
      <w:r w:rsidRPr="003514DB">
        <w:rPr>
          <w:rFonts w:ascii="Arial" w:hAnsi="Arial" w:cs="Arial"/>
          <w:color w:val="000000"/>
          <w:lang w:val="sk-SK"/>
        </w:rPr>
        <w:t>uzavretá podľa ustanoven</w:t>
      </w:r>
      <w:r>
        <w:rPr>
          <w:rFonts w:ascii="Arial" w:hAnsi="Arial" w:cs="Arial"/>
          <w:color w:val="000000"/>
          <w:lang w:val="sk-SK"/>
        </w:rPr>
        <w:t>ia</w:t>
      </w:r>
      <w:r w:rsidRPr="003514DB">
        <w:rPr>
          <w:rFonts w:ascii="Arial" w:hAnsi="Arial" w:cs="Arial"/>
          <w:color w:val="000000"/>
          <w:lang w:val="sk-SK"/>
        </w:rPr>
        <w:t xml:space="preserve"> § 269 ods. 2 zákona č. 513/1991 Zb. </w:t>
      </w:r>
      <w:r>
        <w:rPr>
          <w:rFonts w:ascii="Arial" w:hAnsi="Arial" w:cs="Arial"/>
          <w:color w:val="000000"/>
          <w:lang w:val="sk-SK"/>
        </w:rPr>
        <w:t>O</w:t>
      </w:r>
      <w:r w:rsidRPr="003514DB">
        <w:rPr>
          <w:rFonts w:ascii="Arial" w:hAnsi="Arial" w:cs="Arial"/>
          <w:color w:val="000000"/>
          <w:lang w:val="sk-SK"/>
        </w:rPr>
        <w:t>bchodn</w:t>
      </w:r>
      <w:r>
        <w:rPr>
          <w:rFonts w:ascii="Arial" w:hAnsi="Arial" w:cs="Arial"/>
          <w:color w:val="000000"/>
          <w:lang w:val="sk-SK"/>
        </w:rPr>
        <w:t>ý</w:t>
      </w:r>
      <w:r w:rsidRPr="003514DB">
        <w:rPr>
          <w:rFonts w:ascii="Arial" w:hAnsi="Arial" w:cs="Arial"/>
          <w:color w:val="000000"/>
          <w:lang w:val="sk-SK"/>
        </w:rPr>
        <w:t xml:space="preserve"> zákonník</w:t>
      </w:r>
      <w:r>
        <w:rPr>
          <w:rFonts w:ascii="Arial" w:hAnsi="Arial" w:cs="Arial"/>
          <w:color w:val="000000"/>
          <w:lang w:val="sk-SK"/>
        </w:rPr>
        <w:t>, v znení neskorších predpisov (ďalej len „Obchodný zákonník“)</w:t>
      </w:r>
    </w:p>
    <w:p w:rsidR="0021667B" w:rsidRDefault="0021667B" w:rsidP="00F7202A">
      <w:pPr>
        <w:spacing w:line="228" w:lineRule="auto"/>
        <w:jc w:val="center"/>
        <w:rPr>
          <w:rFonts w:ascii="Arial" w:hAnsi="Arial" w:cs="Arial"/>
          <w:color w:val="000000"/>
          <w:lang w:val="sk-SK"/>
        </w:rPr>
      </w:pPr>
    </w:p>
    <w:p w:rsidR="0021667B" w:rsidRDefault="0021667B" w:rsidP="00EF11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 </w:t>
      </w:r>
      <w:r w:rsidRPr="00FB5C2E">
        <w:rPr>
          <w:rFonts w:ascii="Arial" w:hAnsi="Arial" w:cs="Arial"/>
          <w:b/>
          <w:noProof/>
          <w:sz w:val="22"/>
          <w:szCs w:val="22"/>
        </w:rPr>
        <w:t>NOVÁ VIESKA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1667B" w:rsidRDefault="0021667B" w:rsidP="00EF11DB">
      <w:pPr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so sídlom</w:t>
      </w:r>
      <w:r>
        <w:rPr>
          <w:rFonts w:ascii="Arial" w:hAnsi="Arial" w:cs="Arial"/>
          <w:sz w:val="22"/>
          <w:szCs w:val="22"/>
        </w:rPr>
        <w:t xml:space="preserve"> </w:t>
      </w:r>
      <w:r w:rsidRPr="00FB5C2E">
        <w:rPr>
          <w:rFonts w:ascii="Arial" w:hAnsi="Arial" w:cs="Arial"/>
          <w:noProof/>
          <w:sz w:val="22"/>
          <w:szCs w:val="22"/>
        </w:rPr>
        <w:t>Nová Vieska 294</w:t>
      </w:r>
      <w:r>
        <w:rPr>
          <w:rFonts w:ascii="Arial" w:hAnsi="Arial" w:cs="Arial"/>
          <w:sz w:val="22"/>
          <w:szCs w:val="22"/>
        </w:rPr>
        <w:t xml:space="preserve">, </w:t>
      </w:r>
      <w:r w:rsidRPr="00FB5C2E">
        <w:rPr>
          <w:rFonts w:ascii="Arial" w:hAnsi="Arial" w:cs="Arial"/>
          <w:noProof/>
          <w:sz w:val="22"/>
          <w:szCs w:val="22"/>
        </w:rPr>
        <w:t>943 41</w:t>
      </w:r>
      <w:r>
        <w:rPr>
          <w:rFonts w:ascii="Arial" w:hAnsi="Arial" w:cs="Arial"/>
          <w:sz w:val="22"/>
          <w:szCs w:val="22"/>
        </w:rPr>
        <w:t xml:space="preserve"> </w:t>
      </w:r>
      <w:r w:rsidRPr="00FB5C2E">
        <w:rPr>
          <w:rFonts w:ascii="Arial" w:hAnsi="Arial" w:cs="Arial"/>
          <w:noProof/>
          <w:sz w:val="22"/>
          <w:szCs w:val="22"/>
        </w:rPr>
        <w:t>GBELCE</w:t>
      </w:r>
    </w:p>
    <w:p w:rsidR="0021667B" w:rsidRDefault="0021667B" w:rsidP="00EF1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Pr="00FB5C2E">
        <w:rPr>
          <w:rFonts w:ascii="Arial" w:hAnsi="Arial" w:cs="Arial"/>
          <w:noProof/>
          <w:sz w:val="22"/>
          <w:szCs w:val="22"/>
        </w:rPr>
        <w:t>00309141</w:t>
      </w:r>
    </w:p>
    <w:p w:rsidR="0021667B" w:rsidRDefault="0021667B" w:rsidP="00EF11DB">
      <w:pPr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konajúci</w:t>
      </w:r>
      <w:r>
        <w:rPr>
          <w:rFonts w:ascii="Arial" w:hAnsi="Arial" w:cs="Arial"/>
          <w:sz w:val="22"/>
          <w:szCs w:val="22"/>
        </w:rPr>
        <w:t xml:space="preserve">: </w:t>
      </w:r>
      <w:r w:rsidRPr="00FB5C2E">
        <w:rPr>
          <w:rFonts w:ascii="Arial" w:hAnsi="Arial" w:cs="Arial"/>
          <w:noProof/>
          <w:sz w:val="22"/>
          <w:szCs w:val="22"/>
        </w:rPr>
        <w:t>Valéria Geri</w:t>
      </w:r>
      <w:r>
        <w:rPr>
          <w:rFonts w:ascii="Arial" w:hAnsi="Arial" w:cs="Arial"/>
          <w:sz w:val="22"/>
          <w:szCs w:val="22"/>
        </w:rPr>
        <w:t>, starostka</w:t>
      </w:r>
    </w:p>
    <w:p w:rsidR="0021667B" w:rsidRDefault="0021667B" w:rsidP="00FC7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kontaktná emailová adresa: </w:t>
      </w:r>
      <w:r w:rsidRPr="00FB5C2E">
        <w:rPr>
          <w:rFonts w:ascii="Arial" w:hAnsi="Arial" w:cs="Arial"/>
          <w:noProof/>
          <w:sz w:val="22"/>
          <w:szCs w:val="22"/>
        </w:rPr>
        <w:t>obec@novavieska.sk</w:t>
      </w:r>
    </w:p>
    <w:p w:rsidR="0021667B" w:rsidRPr="00FE51A3" w:rsidRDefault="0021667B" w:rsidP="00FC7A75">
      <w:pPr>
        <w:rPr>
          <w:rFonts w:ascii="Arial" w:hAnsi="Arial" w:cs="Arial"/>
          <w:b/>
          <w:i/>
          <w:sz w:val="22"/>
          <w:szCs w:val="22"/>
        </w:rPr>
      </w:pPr>
      <w:r w:rsidRPr="00FE51A3">
        <w:rPr>
          <w:rFonts w:ascii="Arial" w:hAnsi="Arial" w:cs="Arial"/>
          <w:b/>
          <w:i/>
          <w:sz w:val="22"/>
          <w:szCs w:val="22"/>
        </w:rPr>
        <w:t>(ďalej ako „Objednávateľ“)</w:t>
      </w:r>
    </w:p>
    <w:p w:rsidR="0021667B" w:rsidRPr="00FE51A3" w:rsidRDefault="0021667B" w:rsidP="00B02060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21667B" w:rsidRPr="00FE51A3" w:rsidRDefault="0021667B" w:rsidP="00B02060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  <w:r w:rsidRPr="00FE51A3">
        <w:rPr>
          <w:rFonts w:ascii="Arial" w:hAnsi="Arial" w:cs="Arial"/>
          <w:color w:val="000000"/>
          <w:sz w:val="22"/>
          <w:szCs w:val="22"/>
          <w:lang w:val="sk-SK"/>
        </w:rPr>
        <w:t>a</w:t>
      </w:r>
    </w:p>
    <w:p w:rsidR="0021667B" w:rsidRPr="00FE51A3" w:rsidRDefault="0021667B" w:rsidP="00B02060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21667B" w:rsidRPr="006E18E3" w:rsidRDefault="0021667B" w:rsidP="00F537EB">
      <w:pPr>
        <w:ind w:left="425" w:hanging="425"/>
        <w:rPr>
          <w:rFonts w:ascii="Arial" w:hAnsi="Arial" w:cs="Arial"/>
          <w:b/>
          <w:sz w:val="22"/>
          <w:szCs w:val="22"/>
        </w:rPr>
      </w:pPr>
      <w:r w:rsidRPr="006E18E3">
        <w:rPr>
          <w:rFonts w:ascii="Arial" w:hAnsi="Arial" w:cs="Arial"/>
          <w:b/>
          <w:sz w:val="22"/>
          <w:szCs w:val="22"/>
        </w:rPr>
        <w:t>Galileo Corporation s.r.o.</w:t>
      </w:r>
    </w:p>
    <w:p w:rsidR="0021667B" w:rsidRPr="006E18E3" w:rsidRDefault="0021667B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 xml:space="preserve">so sídlom: </w:t>
      </w:r>
      <w:r>
        <w:rPr>
          <w:rFonts w:ascii="Arial" w:hAnsi="Arial" w:cs="Arial"/>
          <w:sz w:val="22"/>
          <w:szCs w:val="22"/>
        </w:rPr>
        <w:t>Čierna Voda 468, 925 06 Čierna Voda</w:t>
      </w:r>
    </w:p>
    <w:p w:rsidR="0021667B" w:rsidRPr="006E18E3" w:rsidRDefault="0021667B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IČO: 47192941</w:t>
      </w:r>
    </w:p>
    <w:p w:rsidR="0021667B" w:rsidRPr="006E18E3" w:rsidRDefault="0021667B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zapísaná v obchodnom regi</w:t>
      </w:r>
      <w:r>
        <w:rPr>
          <w:rFonts w:ascii="Arial" w:hAnsi="Arial" w:cs="Arial"/>
          <w:sz w:val="22"/>
          <w:szCs w:val="22"/>
        </w:rPr>
        <w:t>stri Okresného súdu Trnava</w:t>
      </w:r>
      <w:r w:rsidRPr="006E18E3">
        <w:rPr>
          <w:rFonts w:ascii="Arial" w:hAnsi="Arial" w:cs="Arial"/>
          <w:sz w:val="22"/>
          <w:szCs w:val="22"/>
        </w:rPr>
        <w:t xml:space="preserve">, odd.: Sro, vl.č.: </w:t>
      </w:r>
      <w:r w:rsidRPr="000C2754">
        <w:rPr>
          <w:rFonts w:ascii="Arial" w:hAnsi="Arial" w:cs="Arial"/>
          <w:sz w:val="22"/>
          <w:szCs w:val="22"/>
        </w:rPr>
        <w:t>37937/T</w:t>
      </w:r>
    </w:p>
    <w:p w:rsidR="0021667B" w:rsidRDefault="0021667B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bankové spojenie: Tatra banka, a.s., č. účtu: 2928896173/1100</w:t>
      </w:r>
    </w:p>
    <w:p w:rsidR="0021667B" w:rsidRDefault="0021667B" w:rsidP="005D0B0A">
      <w:pPr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2023788745</w:t>
      </w:r>
    </w:p>
    <w:p w:rsidR="0021667B" w:rsidRDefault="0021667B" w:rsidP="005D0B0A">
      <w:pPr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ktorú koná Eva Klímová, na základe plnej moci zo dňa 24. 3. 2016</w:t>
      </w:r>
    </w:p>
    <w:p w:rsidR="0021667B" w:rsidRPr="00FE51A3" w:rsidRDefault="0021667B" w:rsidP="005D0B0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E51A3">
        <w:rPr>
          <w:rFonts w:ascii="Arial" w:hAnsi="Arial" w:cs="Arial"/>
          <w:b/>
          <w:i/>
          <w:color w:val="000000"/>
          <w:sz w:val="22"/>
          <w:szCs w:val="22"/>
        </w:rPr>
        <w:t>(ďalej ako „Zhotoviteľ“)</w:t>
      </w:r>
    </w:p>
    <w:p w:rsidR="0021667B" w:rsidRPr="003514DB" w:rsidRDefault="0021667B" w:rsidP="00C55231">
      <w:pPr>
        <w:spacing w:line="228" w:lineRule="auto"/>
        <w:ind w:left="426" w:hanging="426"/>
        <w:jc w:val="center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21667B" w:rsidRPr="003514DB" w:rsidRDefault="0021667B" w:rsidP="00C55231">
      <w:pPr>
        <w:spacing w:line="228" w:lineRule="auto"/>
        <w:ind w:left="426" w:hanging="426"/>
        <w:jc w:val="center"/>
        <w:rPr>
          <w:rFonts w:ascii="Arial" w:hAnsi="Arial" w:cs="Arial"/>
          <w:color w:val="000000"/>
          <w:sz w:val="22"/>
          <w:szCs w:val="22"/>
          <w:lang w:val="sk-SK"/>
        </w:rPr>
      </w:pPr>
      <w:r w:rsidRPr="003514DB">
        <w:rPr>
          <w:rFonts w:ascii="Arial" w:hAnsi="Arial" w:cs="Arial"/>
          <w:color w:val="000000"/>
          <w:sz w:val="22"/>
          <w:szCs w:val="22"/>
          <w:lang w:val="sk-SK"/>
        </w:rPr>
        <w:t>uzatvárajú túto zmluvu</w:t>
      </w:r>
      <w:r w:rsidRPr="003514DB">
        <w:rPr>
          <w:rFonts w:ascii="Arial" w:hAnsi="Arial" w:cs="Arial"/>
          <w:color w:val="000000"/>
          <w:sz w:val="22"/>
          <w:szCs w:val="22"/>
          <w:lang w:val="sk-SK"/>
        </w:rPr>
        <w:br/>
      </w:r>
    </w:p>
    <w:p w:rsidR="0021667B" w:rsidRPr="003514DB" w:rsidRDefault="0021667B" w:rsidP="00AE1F9A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I. 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t>Predmet plnenia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21667B" w:rsidRPr="003514DB" w:rsidRDefault="0021667B" w:rsidP="00E0047C">
      <w:pPr>
        <w:tabs>
          <w:tab w:val="left" w:pos="-6096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1.1 </w:t>
      </w:r>
      <w:r w:rsidRPr="003514DB">
        <w:rPr>
          <w:rFonts w:ascii="Arial" w:hAnsi="Arial" w:cs="Arial"/>
          <w:sz w:val="22"/>
          <w:szCs w:val="22"/>
          <w:lang w:val="sk-SK"/>
        </w:rPr>
        <w:tab/>
        <w:t>Objednávateľ so Zhotoviteľom uzavreli</w:t>
      </w:r>
      <w:r>
        <w:rPr>
          <w:rFonts w:ascii="Arial" w:hAnsi="Arial" w:cs="Arial"/>
          <w:sz w:val="22"/>
          <w:szCs w:val="22"/>
          <w:lang w:val="sk-SK"/>
        </w:rPr>
        <w:t xml:space="preserve"> zmluvu o dielo Ev. č </w:t>
      </w:r>
      <w:r>
        <w:rPr>
          <w:rFonts w:ascii="Arial" w:hAnsi="Arial" w:cs="Arial"/>
          <w:noProof/>
          <w:sz w:val="22"/>
          <w:szCs w:val="22"/>
          <w:lang w:val="sk-SK"/>
        </w:rPr>
        <w:t>NSWD</w:t>
      </w:r>
      <w:r w:rsidRPr="00FB5C2E">
        <w:rPr>
          <w:rFonts w:ascii="Arial" w:hAnsi="Arial" w:cs="Arial"/>
          <w:noProof/>
          <w:sz w:val="22"/>
          <w:szCs w:val="22"/>
          <w:lang w:val="sk-SK"/>
        </w:rPr>
        <w:t>-02-02-2017-SK</w:t>
      </w:r>
      <w:r w:rsidRPr="003514DB">
        <w:rPr>
          <w:rFonts w:ascii="Arial" w:hAnsi="Arial" w:cs="Arial"/>
          <w:sz w:val="22"/>
          <w:szCs w:val="22"/>
          <w:lang w:val="sk-SK"/>
        </w:rPr>
        <w:t>, ktorej predmetom je zho</w:t>
      </w:r>
      <w:r>
        <w:rPr>
          <w:rFonts w:ascii="Arial" w:hAnsi="Arial" w:cs="Arial"/>
          <w:sz w:val="22"/>
          <w:szCs w:val="22"/>
          <w:lang w:val="sk-SK"/>
        </w:rPr>
        <w:t>tovenie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Objednávateľa Zhotoviteľom (ďalej </w:t>
      </w:r>
      <w:r>
        <w:rPr>
          <w:rFonts w:ascii="Arial" w:hAnsi="Arial" w:cs="Arial"/>
          <w:sz w:val="22"/>
          <w:szCs w:val="22"/>
          <w:lang w:val="sk-SK"/>
        </w:rPr>
        <w:t>len „webové sídlo“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). Predmetom plnenia podľa tejto zmluvy je </w:t>
      </w:r>
      <w:r>
        <w:rPr>
          <w:rFonts w:ascii="Arial" w:hAnsi="Arial" w:cs="Arial"/>
          <w:sz w:val="22"/>
          <w:szCs w:val="22"/>
          <w:lang w:val="sk-SK"/>
        </w:rPr>
        <w:t xml:space="preserve">odplatné </w:t>
      </w:r>
      <w:r w:rsidRPr="003514DB">
        <w:rPr>
          <w:rFonts w:ascii="Arial" w:hAnsi="Arial" w:cs="Arial"/>
          <w:sz w:val="22"/>
          <w:szCs w:val="22"/>
          <w:lang w:val="sk-SK"/>
        </w:rPr>
        <w:t>zabezpečenie pr</w:t>
      </w:r>
      <w:r>
        <w:rPr>
          <w:rFonts w:ascii="Arial" w:hAnsi="Arial" w:cs="Arial"/>
          <w:sz w:val="22"/>
          <w:szCs w:val="22"/>
          <w:lang w:val="sk-SK"/>
        </w:rPr>
        <w:t>evádzky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Zhotoviteľa, ktorý podporuje </w:t>
      </w:r>
      <w:r>
        <w:rPr>
          <w:rFonts w:ascii="Arial" w:hAnsi="Arial" w:cs="Arial"/>
          <w:sz w:val="22"/>
          <w:szCs w:val="22"/>
          <w:lang w:val="sk-SK"/>
        </w:rPr>
        <w:t xml:space="preserve">redakčný </w:t>
      </w:r>
      <w:r w:rsidRPr="003514DB">
        <w:rPr>
          <w:rFonts w:ascii="Arial" w:hAnsi="Arial" w:cs="Arial"/>
          <w:sz w:val="22"/>
          <w:szCs w:val="22"/>
          <w:lang w:val="sk-SK"/>
        </w:rPr>
        <w:t>systém Zhotoviteľa.</w:t>
      </w:r>
    </w:p>
    <w:p w:rsidR="0021667B" w:rsidRPr="003514DB" w:rsidRDefault="0021667B" w:rsidP="00E0047C">
      <w:pPr>
        <w:tabs>
          <w:tab w:val="left" w:pos="-6096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1.2</w:t>
      </w:r>
      <w:r w:rsidRPr="003514DB">
        <w:rPr>
          <w:rFonts w:ascii="Arial" w:hAnsi="Arial" w:cs="Arial"/>
          <w:sz w:val="22"/>
          <w:szCs w:val="22"/>
          <w:lang w:val="sk-SK"/>
        </w:rPr>
        <w:tab/>
        <w:t>Prevádz</w:t>
      </w:r>
      <w:r>
        <w:rPr>
          <w:rFonts w:ascii="Arial" w:hAnsi="Arial" w:cs="Arial"/>
          <w:sz w:val="22"/>
          <w:szCs w:val="22"/>
          <w:lang w:val="sk-SK"/>
        </w:rPr>
        <w:t>kovanie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je založ</w:t>
      </w:r>
      <w:r>
        <w:rPr>
          <w:rFonts w:ascii="Arial" w:hAnsi="Arial" w:cs="Arial"/>
          <w:sz w:val="22"/>
          <w:szCs w:val="22"/>
          <w:lang w:val="sk-SK"/>
        </w:rPr>
        <w:t>ené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redakčnom systéme Zhotoviteľa. Predmetom tejto zmluvy je tiež poskytovanie redakčného systému Zhotoviteľa Objednávateľovi po dobu účinnosti tejto zmluvy v rozsahu potrebnom na riadnu p</w:t>
      </w:r>
      <w:r>
        <w:rPr>
          <w:rFonts w:ascii="Arial" w:hAnsi="Arial" w:cs="Arial"/>
          <w:sz w:val="22"/>
          <w:szCs w:val="22"/>
          <w:lang w:val="sk-SK"/>
        </w:rPr>
        <w:t>revádzku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Zhotoviteľa, a to za podmienok stanovených v tejto zmluve. Zdrojový kód redakčného systému Zhotoviteľa podlieha ochrane podľa príslušných ustanovení autorského zákona a predstavuje obchodné tajomstvo Zhotoviteľa. Zhotoviteľ nie je povinný poskytnúť tento zdrojový kód ani inú súčinnosť Objednávateľovi ani tretím subjektom za úč</w:t>
      </w:r>
      <w:r>
        <w:rPr>
          <w:rFonts w:ascii="Arial" w:hAnsi="Arial" w:cs="Arial"/>
          <w:sz w:val="22"/>
          <w:szCs w:val="22"/>
          <w:lang w:val="sk-SK"/>
        </w:rPr>
        <w:t>elom sprevádzkovania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inom serveri ako server</w:t>
      </w:r>
      <w:r>
        <w:rPr>
          <w:rFonts w:ascii="Arial" w:hAnsi="Arial" w:cs="Arial"/>
          <w:sz w:val="22"/>
          <w:szCs w:val="22"/>
          <w:lang w:val="sk-SK"/>
        </w:rPr>
        <w:t>i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Zhotoviteľa</w:t>
      </w:r>
      <w:r w:rsidRPr="003514DB">
        <w:rPr>
          <w:rFonts w:ascii="Arial" w:hAnsi="Arial" w:cs="Arial"/>
          <w:iCs/>
          <w:color w:val="000000"/>
          <w:sz w:val="22"/>
          <w:szCs w:val="22"/>
          <w:lang w:val="sk-SK"/>
        </w:rPr>
        <w:t>.</w:t>
      </w:r>
    </w:p>
    <w:p w:rsidR="0021667B" w:rsidRPr="003514DB" w:rsidRDefault="0021667B" w:rsidP="00E0047C">
      <w:pPr>
        <w:tabs>
          <w:tab w:val="left" w:pos="-6096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1.3 </w:t>
      </w:r>
      <w:r w:rsidRPr="003514DB">
        <w:rPr>
          <w:rFonts w:ascii="Arial" w:hAnsi="Arial" w:cs="Arial"/>
          <w:sz w:val="22"/>
          <w:szCs w:val="22"/>
          <w:lang w:val="sk-SK"/>
        </w:rPr>
        <w:tab/>
        <w:t>Predmetom tejto zmluvy je ďalej poskytovanie webhos</w:t>
      </w:r>
      <w:r>
        <w:rPr>
          <w:rFonts w:ascii="Arial" w:hAnsi="Arial" w:cs="Arial"/>
          <w:sz w:val="22"/>
          <w:szCs w:val="22"/>
          <w:lang w:val="sk-SK"/>
        </w:rPr>
        <w:t>tingových služieb súvisiacich s prevádzkou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v nasledujúcom rozsahu:</w:t>
      </w:r>
    </w:p>
    <w:p w:rsidR="0021667B" w:rsidRPr="003514DB" w:rsidRDefault="0021667B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a) </w:t>
      </w:r>
      <w:r w:rsidRPr="003514DB">
        <w:rPr>
          <w:rFonts w:ascii="Arial" w:hAnsi="Arial" w:cs="Arial"/>
          <w:sz w:val="22"/>
          <w:szCs w:val="22"/>
          <w:lang w:val="sk-SK"/>
        </w:rPr>
        <w:tab/>
        <w:t xml:space="preserve">poskytnutie webového priestoru na Zhotoviteľom určených serveroch </w:t>
      </w:r>
      <w:r>
        <w:rPr>
          <w:rFonts w:ascii="Arial" w:hAnsi="Arial" w:cs="Arial"/>
          <w:sz w:val="22"/>
          <w:szCs w:val="22"/>
          <w:lang w:val="sk-SK"/>
        </w:rPr>
        <w:t>Zhotoviteľa v 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rozsahu </w:t>
      </w:r>
      <w:r w:rsidRPr="00FB5C2E">
        <w:rPr>
          <w:rFonts w:ascii="Arial" w:hAnsi="Arial" w:cs="Arial"/>
          <w:b/>
          <w:noProof/>
          <w:sz w:val="22"/>
          <w:szCs w:val="22"/>
          <w:lang w:val="sk-SK"/>
        </w:rPr>
        <w:t>10 GB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3514DB">
        <w:rPr>
          <w:rFonts w:ascii="Arial" w:hAnsi="Arial" w:cs="Arial"/>
          <w:sz w:val="22"/>
          <w:szCs w:val="22"/>
          <w:lang w:val="sk-SK"/>
        </w:rPr>
        <w:t>(dátová kvóta),</w:t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</w:p>
    <w:p w:rsidR="0021667B" w:rsidRPr="003514DB" w:rsidRDefault="0021667B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b)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neobmedzený prenos dát,</w:t>
      </w:r>
    </w:p>
    <w:p w:rsidR="0021667B" w:rsidRPr="003514DB" w:rsidRDefault="0021667B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c)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pravidelný update redakčného systému,</w:t>
      </w:r>
    </w:p>
    <w:p w:rsidR="0021667B" w:rsidRPr="003514DB" w:rsidRDefault="0021667B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d)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technick</w:t>
      </w:r>
      <w:r>
        <w:rPr>
          <w:rFonts w:ascii="Arial" w:hAnsi="Arial" w:cs="Arial"/>
          <w:sz w:val="22"/>
          <w:szCs w:val="22"/>
          <w:lang w:val="sk-SK"/>
        </w:rPr>
        <w:t>á podpora prostredníctvom tzv. „</w:t>
      </w:r>
      <w:r w:rsidRPr="003514DB">
        <w:rPr>
          <w:rFonts w:ascii="Arial" w:hAnsi="Arial" w:cs="Arial"/>
          <w:sz w:val="22"/>
          <w:szCs w:val="22"/>
          <w:lang w:val="sk-SK"/>
        </w:rPr>
        <w:t>vzdialenej správy</w:t>
      </w:r>
      <w:r>
        <w:rPr>
          <w:rFonts w:ascii="Arial" w:hAnsi="Arial" w:cs="Arial"/>
          <w:sz w:val="22"/>
          <w:szCs w:val="22"/>
          <w:lang w:val="sk-SK"/>
        </w:rPr>
        <w:t>“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(</w:t>
      </w:r>
      <w:r>
        <w:rPr>
          <w:rFonts w:ascii="Arial" w:hAnsi="Arial" w:cs="Arial"/>
          <w:sz w:val="22"/>
          <w:szCs w:val="22"/>
          <w:lang w:val="sk-SK"/>
        </w:rPr>
        <w:t>v</w:t>
      </w:r>
      <w:r w:rsidRPr="003514DB">
        <w:rPr>
          <w:rFonts w:ascii="Arial" w:hAnsi="Arial" w:cs="Arial"/>
          <w:sz w:val="22"/>
          <w:szCs w:val="22"/>
          <w:lang w:val="sk-SK"/>
        </w:rPr>
        <w:t>zdialen</w:t>
      </w:r>
      <w:r>
        <w:rPr>
          <w:rFonts w:ascii="Arial" w:hAnsi="Arial" w:cs="Arial"/>
          <w:sz w:val="22"/>
          <w:szCs w:val="22"/>
          <w:lang w:val="sk-SK"/>
        </w:rPr>
        <w:t>ou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správou sa rozumie ovládanie počítača Objednávateľa na diaľku cez internet priamo príslušným zamestnancom Zhotoviteľa prostred</w:t>
      </w:r>
      <w:r>
        <w:rPr>
          <w:rFonts w:ascii="Arial" w:hAnsi="Arial" w:cs="Arial"/>
          <w:sz w:val="22"/>
          <w:szCs w:val="22"/>
          <w:lang w:val="sk-SK"/>
        </w:rPr>
        <w:t>níctvom na to určeného softvéru; p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rístup do počítača Objednávateľa je pri vzdialenej správe možný vždy len so súhlasom </w:t>
      </w:r>
      <w:r w:rsidRPr="003514DB">
        <w:rPr>
          <w:rFonts w:ascii="Arial" w:hAnsi="Arial" w:cs="Arial"/>
          <w:sz w:val="22"/>
          <w:szCs w:val="22"/>
          <w:lang w:val="sk-SK"/>
        </w:rPr>
        <w:lastRenderedPageBreak/>
        <w:t>Objednávateľa, Objednávateľ má po celú dobu prebiehajúceho spojenia možnosť sledovať všetku činnosť pripojeného zamestnanca zhotoviteľa),</w:t>
      </w:r>
    </w:p>
    <w:p w:rsidR="0021667B" w:rsidRPr="003514DB" w:rsidRDefault="0021667B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e)</w:t>
      </w:r>
      <w:r w:rsidRPr="003514DB">
        <w:rPr>
          <w:rFonts w:ascii="Arial" w:hAnsi="Arial" w:cs="Arial"/>
          <w:sz w:val="22"/>
          <w:szCs w:val="22"/>
          <w:lang w:val="sk-SK"/>
        </w:rPr>
        <w:tab/>
        <w:t>zaistenie bezpečnosti a nadväznosti na nové či budúce verzie webových prehliadačov,</w:t>
      </w:r>
    </w:p>
    <w:p w:rsidR="0021667B" w:rsidRPr="003514DB" w:rsidRDefault="0021667B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f) </w:t>
      </w:r>
      <w:r w:rsidRPr="003514DB">
        <w:rPr>
          <w:rFonts w:ascii="Arial" w:hAnsi="Arial" w:cs="Arial"/>
          <w:sz w:val="22"/>
          <w:szCs w:val="22"/>
          <w:lang w:val="sk-SK"/>
        </w:rPr>
        <w:tab/>
        <w:t>vedenie až 5 emailových schránok, antispamová ochrana,</w:t>
      </w:r>
    </w:p>
    <w:p w:rsidR="0021667B" w:rsidRPr="003514DB" w:rsidRDefault="0021667B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g) </w:t>
      </w:r>
      <w:r w:rsidRPr="003514DB">
        <w:rPr>
          <w:rFonts w:ascii="Arial" w:hAnsi="Arial" w:cs="Arial"/>
          <w:sz w:val="22"/>
          <w:szCs w:val="22"/>
          <w:lang w:val="sk-SK"/>
        </w:rPr>
        <w:tab/>
        <w:t>denné zálohovanie dát (zálohovanie na dobu 30 dní),</w:t>
      </w:r>
    </w:p>
    <w:p w:rsidR="0021667B" w:rsidRPr="003514DB" w:rsidRDefault="0021667B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h) </w:t>
      </w:r>
      <w:r w:rsidRPr="003514DB">
        <w:rPr>
          <w:rFonts w:ascii="Arial" w:hAnsi="Arial" w:cs="Arial"/>
          <w:sz w:val="22"/>
          <w:szCs w:val="22"/>
          <w:lang w:val="sk-SK"/>
        </w:rPr>
        <w:tab/>
        <w:t xml:space="preserve">správa a údržba domény II. </w:t>
      </w:r>
      <w:r>
        <w:rPr>
          <w:rFonts w:ascii="Arial" w:hAnsi="Arial" w:cs="Arial"/>
          <w:sz w:val="22"/>
          <w:szCs w:val="22"/>
          <w:lang w:val="sk-SK"/>
        </w:rPr>
        <w:t xml:space="preserve">stupňa </w:t>
      </w:r>
      <w:r w:rsidRPr="00FB5C2E">
        <w:rPr>
          <w:rFonts w:ascii="Arial" w:hAnsi="Arial" w:cs="Arial"/>
          <w:b/>
          <w:noProof/>
          <w:sz w:val="22"/>
          <w:szCs w:val="22"/>
          <w:lang w:val="sk-SK"/>
        </w:rPr>
        <w:t>www.novavieska.sk</w:t>
      </w:r>
    </w:p>
    <w:p w:rsidR="0021667B" w:rsidRPr="003514DB" w:rsidRDefault="0021667B" w:rsidP="004849FD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21667B" w:rsidRPr="003514DB" w:rsidRDefault="0021667B" w:rsidP="00AE1F9A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3514DB">
        <w:rPr>
          <w:rFonts w:ascii="Arial" w:hAnsi="Arial" w:cs="Arial"/>
          <w:b/>
          <w:bCs/>
          <w:sz w:val="22"/>
          <w:szCs w:val="22"/>
          <w:lang w:val="sk-SK"/>
        </w:rPr>
        <w:t>II. Práva a povinnosti strán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je povinný zabezpečiť pr</w:t>
      </w:r>
      <w:r>
        <w:rPr>
          <w:rFonts w:ascii="Arial" w:hAnsi="Arial" w:cs="Arial"/>
          <w:sz w:val="22"/>
          <w:szCs w:val="22"/>
          <w:lang w:val="sk-SK"/>
        </w:rPr>
        <w:t>evádzku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 prostredníctvom redakčného systému Zhotoviteľa.</w:t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je povinný poskytovať objednávateľovi dojednané webhostingové služby.</w:t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sa zaväzuje najmenej dvakrát v priebe</w:t>
      </w:r>
      <w:r>
        <w:rPr>
          <w:rFonts w:ascii="Arial" w:hAnsi="Arial" w:cs="Arial"/>
          <w:sz w:val="22"/>
          <w:szCs w:val="22"/>
          <w:lang w:val="sk-SK"/>
        </w:rPr>
        <w:t>hu každého kalendárneho roka, v 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ktorom bude táto zmluva </w:t>
      </w:r>
      <w:r>
        <w:rPr>
          <w:rFonts w:ascii="Arial" w:hAnsi="Arial" w:cs="Arial"/>
          <w:sz w:val="22"/>
          <w:szCs w:val="22"/>
          <w:lang w:val="sk-SK"/>
        </w:rPr>
        <w:t>platná a účinná</w:t>
      </w:r>
      <w:r w:rsidRPr="003514DB">
        <w:rPr>
          <w:rFonts w:ascii="Arial" w:hAnsi="Arial" w:cs="Arial"/>
          <w:sz w:val="22"/>
          <w:szCs w:val="22"/>
          <w:lang w:val="sk-SK"/>
        </w:rPr>
        <w:t>, vykonávať upgrade (modernizáciu) redakčného systému, na ktorom je založen</w:t>
      </w:r>
      <w:r>
        <w:rPr>
          <w:rFonts w:ascii="Arial" w:hAnsi="Arial" w:cs="Arial"/>
          <w:sz w:val="22"/>
          <w:szCs w:val="22"/>
          <w:lang w:val="sk-SK"/>
        </w:rPr>
        <w:t>á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prevádzk</w:t>
      </w:r>
      <w:r>
        <w:rPr>
          <w:rFonts w:ascii="Arial" w:hAnsi="Arial" w:cs="Arial"/>
          <w:sz w:val="22"/>
          <w:szCs w:val="22"/>
          <w:lang w:val="sk-SK"/>
        </w:rPr>
        <w:t>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. Upgrade redakčného systému Zhotoviteľa môže mať vplyv </w:t>
      </w:r>
      <w:r>
        <w:rPr>
          <w:rFonts w:ascii="Arial" w:hAnsi="Arial" w:cs="Arial"/>
          <w:sz w:val="22"/>
          <w:szCs w:val="22"/>
          <w:lang w:val="sk-SK"/>
        </w:rPr>
        <w:t>na jednotlivé moduly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a ich funkcionalitu, avšak pri zachovaní pôvodného účelu príslušných modulov.</w:t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Objednávateľ je povinný </w:t>
      </w:r>
      <w:r>
        <w:rPr>
          <w:rFonts w:ascii="Arial" w:hAnsi="Arial" w:cs="Arial"/>
          <w:sz w:val="22"/>
          <w:szCs w:val="22"/>
          <w:lang w:val="sk-SK"/>
        </w:rPr>
        <w:t>zaplatiť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Z</w:t>
      </w:r>
      <w:r w:rsidRPr="003514DB">
        <w:rPr>
          <w:rFonts w:ascii="Arial" w:hAnsi="Arial" w:cs="Arial"/>
          <w:sz w:val="22"/>
          <w:szCs w:val="22"/>
          <w:lang w:val="sk-SK"/>
        </w:rPr>
        <w:t>hotoviteľovi riadne a včas dojednanú cenu.</w:t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Objednávateľ je povinný poskytnúť </w:t>
      </w:r>
      <w:r>
        <w:rPr>
          <w:rFonts w:ascii="Arial" w:hAnsi="Arial" w:cs="Arial"/>
          <w:sz w:val="22"/>
          <w:szCs w:val="22"/>
          <w:lang w:val="sk-SK"/>
        </w:rPr>
        <w:t>Z</w:t>
      </w:r>
      <w:r w:rsidRPr="003514DB">
        <w:rPr>
          <w:rFonts w:ascii="Arial" w:hAnsi="Arial" w:cs="Arial"/>
          <w:sz w:val="22"/>
          <w:szCs w:val="22"/>
          <w:lang w:val="sk-SK"/>
        </w:rPr>
        <w:t>hotoviteľovi pri poskytovaní dohodnutých služieb všetku potrebnú súčinnosť.</w:t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sp</w:t>
      </w:r>
      <w:r>
        <w:rPr>
          <w:rFonts w:ascii="Arial" w:hAnsi="Arial" w:cs="Arial"/>
          <w:sz w:val="22"/>
          <w:szCs w:val="22"/>
          <w:lang w:val="sk-SK"/>
        </w:rPr>
        <w:t>rístupní webové sídlo umiestnené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 cez internetovú doménu určenú Zhotoviteľom. V rámci ďalšej prevádzky </w:t>
      </w:r>
      <w:r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sa Zhotoviteľ zaväzuje umožniť Objednávateľovi prístup na </w:t>
      </w:r>
      <w:r>
        <w:rPr>
          <w:rFonts w:ascii="Arial" w:hAnsi="Arial" w:cs="Arial"/>
          <w:sz w:val="22"/>
          <w:szCs w:val="22"/>
          <w:lang w:val="sk-SK"/>
        </w:rPr>
        <w:t>webové sídlo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cez inú, Objednávateľom určenú internetovú doménu, ku ktorej bude mať Objednávateľ užívacie právo.</w:t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Objednávateľ je povinný bezodkladne oznámiť zhotoviteľovi zistené chyby v plnení predmetu tejto zmluvy.</w:t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Zhotoviteľ je po oznámení vád v plnení tejto zmluvy povinný tieto vady bez zbytočného odkladu </w:t>
      </w:r>
      <w:r>
        <w:rPr>
          <w:rFonts w:ascii="Arial" w:hAnsi="Arial" w:cs="Arial"/>
          <w:sz w:val="22"/>
          <w:szCs w:val="22"/>
          <w:lang w:val="sk-SK"/>
        </w:rPr>
        <w:t>odstrániť.</w:t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Zhotoviteľ nezodpovedá za poruchy prevádzky </w:t>
      </w:r>
      <w:r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spôsobené okolnosťami, ktoré nastanú nezávisle od vôle Zhotoviteľa mimo sféru vplyvu Zhotoviteľa.</w:t>
      </w:r>
    </w:p>
    <w:p w:rsidR="0021667B" w:rsidRPr="003514DB" w:rsidRDefault="0021667B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Objednávateľ sa zaväzuje užívať </w:t>
      </w:r>
      <w:r>
        <w:rPr>
          <w:rFonts w:ascii="Arial" w:hAnsi="Arial" w:cs="Arial"/>
          <w:sz w:val="22"/>
          <w:szCs w:val="22"/>
          <w:lang w:val="sk-SK"/>
        </w:rPr>
        <w:t>webové sídlo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spôsobom, ktorý je v súlade s právnym poriadkom SR, najmä je Objednávateľ povinný neumiest</w:t>
      </w:r>
      <w:r>
        <w:rPr>
          <w:rFonts w:ascii="Arial" w:hAnsi="Arial" w:cs="Arial"/>
          <w:sz w:val="22"/>
          <w:szCs w:val="22"/>
          <w:lang w:val="sk-SK"/>
        </w:rPr>
        <w:t>ňovať na webové sídlo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obsah, ktorého zverejnenie by odporovalo </w:t>
      </w:r>
      <w:r>
        <w:rPr>
          <w:rFonts w:ascii="Arial" w:hAnsi="Arial" w:cs="Arial"/>
          <w:sz w:val="22"/>
          <w:szCs w:val="22"/>
          <w:lang w:val="sk-SK"/>
        </w:rPr>
        <w:t>všeobecne záväzným právny</w:t>
      </w:r>
      <w:r w:rsidRPr="003514DB">
        <w:rPr>
          <w:rFonts w:ascii="Arial" w:hAnsi="Arial" w:cs="Arial"/>
          <w:sz w:val="22"/>
          <w:szCs w:val="22"/>
          <w:lang w:val="sk-SK"/>
        </w:rPr>
        <w:t>m predpisom SR.</w:t>
      </w:r>
    </w:p>
    <w:p w:rsidR="0021667B" w:rsidRPr="003514DB" w:rsidRDefault="0021667B" w:rsidP="000D402D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21667B" w:rsidRPr="003514DB" w:rsidRDefault="0021667B" w:rsidP="00AE1F9A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3514DB">
        <w:rPr>
          <w:rFonts w:ascii="Arial" w:hAnsi="Arial" w:cs="Arial"/>
          <w:b/>
          <w:bCs/>
          <w:sz w:val="22"/>
          <w:szCs w:val="22"/>
          <w:lang w:val="sk-SK"/>
        </w:rPr>
        <w:t>III. Cena a jej splatnosť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21667B" w:rsidRPr="003514DB" w:rsidRDefault="0021667B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3.1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Cena za ročnú pr</w:t>
      </w:r>
      <w:r>
        <w:rPr>
          <w:rFonts w:ascii="Arial" w:hAnsi="Arial" w:cs="Arial"/>
          <w:sz w:val="22"/>
          <w:szCs w:val="22"/>
          <w:lang w:val="sk-SK"/>
        </w:rPr>
        <w:t>evádzku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a za poskytovanie webhostingových </w:t>
      </w:r>
      <w:r>
        <w:rPr>
          <w:rFonts w:ascii="Arial" w:hAnsi="Arial" w:cs="Arial"/>
          <w:sz w:val="22"/>
          <w:szCs w:val="22"/>
          <w:lang w:val="sk-SK"/>
        </w:rPr>
        <w:t xml:space="preserve">služieb týkajúcich sa jeho prevádzky 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podľa tejto zmluvy </w:t>
      </w:r>
      <w:r>
        <w:rPr>
          <w:rFonts w:ascii="Arial" w:hAnsi="Arial" w:cs="Arial"/>
          <w:sz w:val="22"/>
          <w:szCs w:val="22"/>
          <w:lang w:val="sk-SK"/>
        </w:rPr>
        <w:t>predstavuje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FB5C2E">
        <w:rPr>
          <w:rFonts w:ascii="Arial" w:hAnsi="Arial" w:cs="Arial"/>
          <w:b/>
          <w:noProof/>
          <w:sz w:val="22"/>
          <w:szCs w:val="22"/>
          <w:lang w:val="sk-SK"/>
        </w:rPr>
        <w:t>390</w:t>
      </w:r>
      <w:r>
        <w:rPr>
          <w:rFonts w:ascii="Arial" w:hAnsi="Arial" w:cs="Arial"/>
          <w:b/>
          <w:sz w:val="22"/>
          <w:szCs w:val="22"/>
          <w:lang w:val="sk-SK"/>
        </w:rPr>
        <w:t>,</w:t>
      </w:r>
      <w:r w:rsidRPr="003514DB">
        <w:rPr>
          <w:rFonts w:ascii="Arial" w:hAnsi="Arial" w:cs="Arial"/>
          <w:b/>
          <w:sz w:val="22"/>
          <w:szCs w:val="22"/>
          <w:lang w:val="sk-SK"/>
        </w:rPr>
        <w:t>- E</w:t>
      </w:r>
      <w:r>
        <w:rPr>
          <w:rFonts w:ascii="Arial" w:hAnsi="Arial" w:cs="Arial"/>
          <w:b/>
          <w:sz w:val="22"/>
          <w:szCs w:val="22"/>
          <w:lang w:val="sk-SK"/>
        </w:rPr>
        <w:t>ur</w:t>
      </w:r>
      <w:r w:rsidRPr="003514DB">
        <w:rPr>
          <w:rFonts w:ascii="Arial" w:hAnsi="Arial" w:cs="Arial"/>
          <w:b/>
          <w:sz w:val="22"/>
          <w:szCs w:val="22"/>
          <w:lang w:val="sk-SK"/>
        </w:rPr>
        <w:t xml:space="preserve"> + DPH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(tzn. k uvedenej sume bude pripočítaná DPH podľa platných právnych predpisov).</w:t>
      </w:r>
    </w:p>
    <w:p w:rsidR="0021667B" w:rsidRDefault="0021667B" w:rsidP="00AE15D5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3.2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BD3A84">
        <w:rPr>
          <w:rFonts w:ascii="Arial" w:hAnsi="Arial" w:cs="Arial"/>
          <w:sz w:val="22"/>
          <w:szCs w:val="22"/>
          <w:lang w:val="sk-SK"/>
        </w:rPr>
        <w:t>Objednávateľ je povinný zaplatiť  Zhotoviteľovi dojednanú cenu za ročnú prevádzku podľa tejto zmluvy na nasledujúci rok na z</w:t>
      </w:r>
      <w:r>
        <w:rPr>
          <w:rFonts w:ascii="Arial" w:hAnsi="Arial" w:cs="Arial"/>
          <w:sz w:val="22"/>
          <w:szCs w:val="22"/>
          <w:lang w:val="sk-SK"/>
        </w:rPr>
        <w:t xml:space="preserve">áklade faktúry so splatnosťou 14. dní odo dňa jej </w:t>
      </w:r>
      <w:r w:rsidRPr="001A618F">
        <w:rPr>
          <w:rFonts w:ascii="Arial" w:hAnsi="Arial" w:cs="Arial"/>
          <w:sz w:val="22"/>
          <w:szCs w:val="22"/>
        </w:rPr>
        <w:t>doručenia</w:t>
      </w:r>
      <w:r w:rsidRPr="00BD3A84">
        <w:rPr>
          <w:rFonts w:ascii="Arial" w:hAnsi="Arial" w:cs="Arial"/>
          <w:sz w:val="22"/>
          <w:szCs w:val="22"/>
          <w:lang w:val="sk-SK"/>
        </w:rPr>
        <w:t>, pričom faktúru na cenu za príslušný rok poskytovania služieb podľa tejto zmluvy je Zhotoviteľ oprávnený vystaviť vždy najprv ku dňu, ktorý sa svojim označením zhoduje s dňom, v ktorom táto zmluva nadobudla účinnosť.</w:t>
      </w:r>
    </w:p>
    <w:p w:rsidR="0021667B" w:rsidRPr="003514DB" w:rsidRDefault="0021667B" w:rsidP="00E0047C">
      <w:pPr>
        <w:ind w:left="567" w:hanging="567"/>
        <w:jc w:val="both"/>
        <w:rPr>
          <w:rFonts w:ascii="Arial" w:hAnsi="Arial" w:cs="Arial"/>
          <w:color w:val="00B050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3.3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755979">
        <w:rPr>
          <w:rFonts w:ascii="Arial" w:hAnsi="Arial" w:cs="Arial"/>
          <w:sz w:val="22"/>
          <w:szCs w:val="22"/>
          <w:lang w:val="sk-SK"/>
        </w:rPr>
        <w:t>V prípade omeškania Objednávateľa s plnením svojho peňažného záväzku je Zhotoviteľ oprávnený požadovať zaplatenie úrokov z omeškania určených podľa všeobecne záväzných právnych predpisov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21667B" w:rsidRDefault="0021667B" w:rsidP="00E854F3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21667B" w:rsidRPr="003514DB" w:rsidRDefault="0021667B" w:rsidP="00E854F3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3514DB">
        <w:rPr>
          <w:rFonts w:ascii="Arial" w:hAnsi="Arial" w:cs="Arial"/>
          <w:b/>
          <w:bCs/>
          <w:sz w:val="22"/>
          <w:szCs w:val="22"/>
          <w:lang w:val="sk-SK"/>
        </w:rPr>
        <w:t>IV. Záverečné ustanovenia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21667B" w:rsidRPr="003514DB" w:rsidRDefault="0021667B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4.1</w:t>
      </w:r>
      <w:r w:rsidRPr="003514DB">
        <w:rPr>
          <w:rFonts w:ascii="Arial" w:hAnsi="Arial" w:cs="Arial"/>
          <w:sz w:val="22"/>
          <w:szCs w:val="22"/>
          <w:lang w:val="sk-SK"/>
        </w:rPr>
        <w:tab/>
        <w:t>Táto zmluva je dohodnutá na dobu neurčitú.</w:t>
      </w:r>
    </w:p>
    <w:p w:rsidR="0021667B" w:rsidRPr="003514DB" w:rsidRDefault="0021667B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4.2</w:t>
      </w:r>
      <w:r w:rsidRPr="003514DB">
        <w:rPr>
          <w:rFonts w:ascii="Arial" w:hAnsi="Arial" w:cs="Arial"/>
          <w:sz w:val="22"/>
          <w:szCs w:val="22"/>
          <w:lang w:val="sk-SK"/>
        </w:rPr>
        <w:tab/>
        <w:t xml:space="preserve">Táto zmluva nadobúda účinnosť dňom, kedy bude </w:t>
      </w:r>
      <w:r>
        <w:rPr>
          <w:rFonts w:ascii="Arial" w:hAnsi="Arial" w:cs="Arial"/>
          <w:sz w:val="22"/>
          <w:szCs w:val="22"/>
          <w:lang w:val="sk-SK"/>
        </w:rPr>
        <w:t>webové sídlo sprevádzkované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spôsobom uve</w:t>
      </w:r>
      <w:r>
        <w:rPr>
          <w:rFonts w:ascii="Arial" w:hAnsi="Arial" w:cs="Arial"/>
          <w:sz w:val="22"/>
          <w:szCs w:val="22"/>
          <w:lang w:val="sk-SK"/>
        </w:rPr>
        <w:t>deným v tejto zmluve a odovzdané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Objednávateľovi v súlade so zmluvou </w:t>
      </w:r>
      <w:r w:rsidRPr="003514DB">
        <w:rPr>
          <w:rFonts w:ascii="Arial" w:hAnsi="Arial" w:cs="Arial"/>
          <w:sz w:val="22"/>
          <w:szCs w:val="22"/>
          <w:lang w:val="sk-SK"/>
        </w:rPr>
        <w:lastRenderedPageBreak/>
        <w:t>o dielo uv</w:t>
      </w:r>
      <w:r>
        <w:rPr>
          <w:rFonts w:ascii="Arial" w:hAnsi="Arial" w:cs="Arial"/>
          <w:sz w:val="22"/>
          <w:szCs w:val="22"/>
          <w:lang w:val="sk-SK"/>
        </w:rPr>
        <w:t>edenú v článku 1.1 tejto zmluvy, najskôr však dňom nasledujúcim po dni jej zverejnenia.</w:t>
      </w:r>
    </w:p>
    <w:p w:rsidR="0021667B" w:rsidRPr="003514DB" w:rsidRDefault="0021667B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4.3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Obe strany môžu túto zmluvu vypovedať bez udania dôvodu</w:t>
      </w:r>
      <w:r>
        <w:rPr>
          <w:rFonts w:ascii="Arial" w:hAnsi="Arial" w:cs="Arial"/>
          <w:sz w:val="22"/>
          <w:szCs w:val="22"/>
          <w:lang w:val="sk-SK"/>
        </w:rPr>
        <w:t xml:space="preserve"> v písomnej forme</w:t>
      </w:r>
      <w:r w:rsidRPr="003514DB">
        <w:rPr>
          <w:rFonts w:ascii="Arial" w:hAnsi="Arial" w:cs="Arial"/>
          <w:sz w:val="22"/>
          <w:szCs w:val="22"/>
          <w:lang w:val="sk-SK"/>
        </w:rPr>
        <w:t>, najskôr však po uplynutí jedného roka odo dňa, kedy táto zmluva nadobudne</w:t>
      </w:r>
      <w:r>
        <w:rPr>
          <w:rFonts w:ascii="Arial" w:hAnsi="Arial" w:cs="Arial"/>
          <w:sz w:val="22"/>
          <w:szCs w:val="22"/>
          <w:lang w:val="sk-SK"/>
        </w:rPr>
        <w:t xml:space="preserve"> účinnosť. Výpovedná lehota je 3 mesiaca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a začína plynúť prvým dňom mesiaca nasledujúceho po mesiaci, v ktorom bola výpoveď zmluvy doručená druhej strane.</w:t>
      </w:r>
    </w:p>
    <w:p w:rsidR="0021667B" w:rsidRPr="003514DB" w:rsidRDefault="0021667B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4.4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2E3B2B">
        <w:rPr>
          <w:rFonts w:ascii="Arial" w:hAnsi="Arial" w:cs="Arial"/>
          <w:sz w:val="22"/>
          <w:szCs w:val="22"/>
          <w:lang w:val="sk-SK"/>
        </w:rPr>
        <w:t>Zhotoviteľ nezodpovedá za obsah webového sídla umiestneného tam Objednávateľom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V prípade, že prostredníctvom </w:t>
      </w:r>
      <w:r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budú porušované právne predpisy SR, Zhotoviteľ</w:t>
      </w:r>
      <w:r>
        <w:rPr>
          <w:rFonts w:ascii="Arial" w:hAnsi="Arial" w:cs="Arial"/>
          <w:sz w:val="22"/>
          <w:szCs w:val="22"/>
          <w:lang w:val="sk-SK"/>
        </w:rPr>
        <w:t xml:space="preserve"> má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právo </w:t>
      </w:r>
      <w:r>
        <w:rPr>
          <w:rFonts w:ascii="Arial" w:hAnsi="Arial" w:cs="Arial"/>
          <w:sz w:val="22"/>
          <w:szCs w:val="22"/>
          <w:lang w:val="sk-SK"/>
        </w:rPr>
        <w:t xml:space="preserve">takýto právne predpisy porušujúci </w:t>
      </w:r>
      <w:r w:rsidRPr="003514DB">
        <w:rPr>
          <w:rFonts w:ascii="Arial" w:hAnsi="Arial" w:cs="Arial"/>
          <w:sz w:val="22"/>
          <w:szCs w:val="22"/>
          <w:lang w:val="sk-SK"/>
        </w:rPr>
        <w:t>obsah z</w:t>
      </w:r>
      <w:r>
        <w:rPr>
          <w:rFonts w:ascii="Arial" w:hAnsi="Arial" w:cs="Arial"/>
          <w:sz w:val="22"/>
          <w:szCs w:val="22"/>
          <w:lang w:val="sk-SK"/>
        </w:rPr>
        <w:t> 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odstrániť. Súčasne</w:t>
      </w:r>
      <w:r>
        <w:rPr>
          <w:rFonts w:ascii="Arial" w:hAnsi="Arial" w:cs="Arial"/>
          <w:sz w:val="22"/>
          <w:szCs w:val="22"/>
          <w:lang w:val="sk-SK"/>
        </w:rPr>
        <w:t>,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prípadné pr</w:t>
      </w:r>
      <w:r>
        <w:rPr>
          <w:rFonts w:ascii="Arial" w:hAnsi="Arial" w:cs="Arial"/>
          <w:sz w:val="22"/>
          <w:szCs w:val="22"/>
          <w:lang w:val="sk-SK"/>
        </w:rPr>
        <w:t xml:space="preserve">otiprávne konanie Objednávateľa, urobené 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prostredníctvom </w:t>
      </w:r>
      <w:r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oprávňuje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Zhotoviteľa okamžite od tejto zmluvy odstúpiť.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606270">
        <w:rPr>
          <w:rFonts w:ascii="Arial" w:hAnsi="Arial" w:cs="Arial"/>
          <w:sz w:val="22"/>
          <w:szCs w:val="22"/>
          <w:lang w:val="sk-SK"/>
        </w:rPr>
        <w:t>Odstúpenie musí byť urobené v písomnej forme a doručené zmluvnej strane, ktorej je adresované. Odstúpenie nadobúda účinnosť dňom nasledujúcim po dni jeho doručenia.</w:t>
      </w:r>
    </w:p>
    <w:p w:rsidR="0021667B" w:rsidRPr="003514DB" w:rsidRDefault="0021667B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4.5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 xml:space="preserve">Právne vzťahy </w:t>
      </w:r>
      <w:r>
        <w:rPr>
          <w:rFonts w:ascii="Arial" w:hAnsi="Arial" w:cs="Arial"/>
          <w:sz w:val="22"/>
          <w:szCs w:val="22"/>
          <w:lang w:val="sk-SK"/>
        </w:rPr>
        <w:t>zmluvných strán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výslovne neupravené v tejto zmluve sa riadia príslušnými ustanoveniami slovenského právneho poriadku</w:t>
      </w:r>
      <w:r>
        <w:rPr>
          <w:rFonts w:ascii="Arial" w:hAnsi="Arial" w:cs="Arial"/>
          <w:sz w:val="22"/>
          <w:szCs w:val="22"/>
          <w:lang w:val="sk-SK"/>
        </w:rPr>
        <w:t>, najmä príslušnými ustanoveniami Obchodného zákonníka</w:t>
      </w:r>
      <w:r w:rsidRPr="003514DB">
        <w:rPr>
          <w:rFonts w:ascii="Arial" w:hAnsi="Arial" w:cs="Arial"/>
          <w:sz w:val="22"/>
          <w:szCs w:val="22"/>
          <w:lang w:val="sk-SK"/>
        </w:rPr>
        <w:t>.</w:t>
      </w:r>
    </w:p>
    <w:p w:rsidR="0021667B" w:rsidRPr="003514DB" w:rsidRDefault="0021667B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4.6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Táto zmluva je vyhotovená v dvoch vyhotoveniach, z ktorých každá zmluvná strana obdrží po jednom vyhotovení.</w:t>
      </w:r>
    </w:p>
    <w:p w:rsidR="0021667B" w:rsidRDefault="0021667B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4.7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Zmeny a doplnky tejto zmluvy je možné robiť po dohode zmluvných strán vo forme písomného dodatku k tejto zmluve.</w:t>
      </w:r>
    </w:p>
    <w:p w:rsidR="0021667B" w:rsidRPr="003514DB" w:rsidRDefault="0021667B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4.8</w:t>
      </w:r>
      <w:r w:rsidRPr="00D679AA">
        <w:rPr>
          <w:rFonts w:ascii="Arial" w:hAnsi="Arial" w:cs="Arial"/>
          <w:sz w:val="22"/>
          <w:szCs w:val="22"/>
          <w:lang w:val="sk-SK"/>
        </w:rPr>
        <w:tab/>
        <w:t>Túto zmluvu je možné ukončiť písomnou dohodou oboch zmluvných strán.</w:t>
      </w:r>
    </w:p>
    <w:p w:rsidR="0021667B" w:rsidRDefault="0021667B" w:rsidP="00510A1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21667B" w:rsidRDefault="0021667B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  <w:lang w:val="sk-SK"/>
        </w:rPr>
        <w:t>Čiernej Vode</w:t>
      </w:r>
      <w:r>
        <w:rPr>
          <w:rFonts w:ascii="Arial" w:hAnsi="Arial" w:cs="Arial"/>
          <w:sz w:val="22"/>
          <w:szCs w:val="22"/>
        </w:rPr>
        <w:t xml:space="preserve"> </w:t>
      </w:r>
      <w:r w:rsidRPr="00EF11D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ňa</w:t>
      </w:r>
      <w:r>
        <w:rPr>
          <w:rFonts w:ascii="Arial" w:hAnsi="Arial" w:cs="Arial"/>
          <w:sz w:val="22"/>
          <w:szCs w:val="22"/>
        </w:rPr>
        <w:tab/>
        <w:t>V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F11DB">
        <w:rPr>
          <w:rFonts w:ascii="Arial" w:hAnsi="Arial" w:cs="Arial"/>
          <w:sz w:val="22"/>
          <w:szCs w:val="22"/>
        </w:rPr>
        <w:t xml:space="preserve">dňa </w:t>
      </w:r>
    </w:p>
    <w:p w:rsidR="0021667B" w:rsidRPr="00EF11DB" w:rsidRDefault="0021667B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1667B" w:rsidRPr="00EF11DB" w:rsidRDefault="0021667B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1667B" w:rsidRPr="00EF11DB" w:rsidRDefault="0021667B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</w:pPr>
      <w:r w:rsidRPr="00EF11DB">
        <w:rPr>
          <w:rFonts w:ascii="Arial" w:hAnsi="Arial" w:cs="Arial"/>
          <w:sz w:val="22"/>
          <w:szCs w:val="22"/>
        </w:rPr>
        <w:t>Zhotoviteľ</w:t>
      </w:r>
      <w:r w:rsidRPr="00EF11DB">
        <w:rPr>
          <w:rFonts w:ascii="Arial" w:hAnsi="Arial" w:cs="Arial"/>
          <w:sz w:val="22"/>
          <w:szCs w:val="22"/>
        </w:rPr>
        <w:tab/>
        <w:t>Objednávateľ</w:t>
      </w:r>
    </w:p>
    <w:p w:rsidR="0021667B" w:rsidRPr="00EF11DB" w:rsidRDefault="0021667B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1667B" w:rsidRPr="00EF11DB" w:rsidRDefault="0021667B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21667B" w:rsidRDefault="0021667B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21667B" w:rsidRPr="00EF11DB" w:rsidRDefault="0021667B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21667B" w:rsidRDefault="0021667B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21667B" w:rsidRPr="00EF11DB" w:rsidRDefault="0021667B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21667B" w:rsidRPr="00EF11DB" w:rsidRDefault="0021667B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21667B" w:rsidRPr="00EF11DB" w:rsidRDefault="0021667B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1667B" w:rsidRPr="00EF11DB" w:rsidRDefault="0021667B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</w:pPr>
      <w:r w:rsidRPr="00EF11DB">
        <w:rPr>
          <w:rFonts w:ascii="Arial" w:hAnsi="Arial" w:cs="Arial"/>
          <w:sz w:val="22"/>
          <w:szCs w:val="22"/>
        </w:rPr>
        <w:t>………………..............................</w:t>
      </w:r>
      <w:r w:rsidRPr="00EF11DB">
        <w:rPr>
          <w:rFonts w:ascii="Arial" w:hAnsi="Arial" w:cs="Arial"/>
          <w:sz w:val="22"/>
          <w:szCs w:val="22"/>
        </w:rPr>
        <w:tab/>
        <w:t>………………..............................</w:t>
      </w:r>
    </w:p>
    <w:p w:rsidR="0021667B" w:rsidRDefault="0021667B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  <w:sectPr w:rsidR="0021667B" w:rsidSect="00430E3D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 w:rsidRPr="00EF11DB">
        <w:rPr>
          <w:rFonts w:ascii="Arial" w:hAnsi="Arial" w:cs="Arial"/>
          <w:sz w:val="22"/>
          <w:szCs w:val="22"/>
        </w:rPr>
        <w:t>Galileo Corporation s.r.o.</w:t>
      </w:r>
      <w:r w:rsidRPr="00EF11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Obec </w:t>
      </w:r>
      <w:r w:rsidRPr="00FB5C2E">
        <w:rPr>
          <w:rFonts w:ascii="Arial" w:hAnsi="Arial" w:cs="Arial"/>
          <w:noProof/>
          <w:sz w:val="22"/>
          <w:szCs w:val="22"/>
        </w:rPr>
        <w:t>NOVÁ VIESKA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1667B" w:rsidRDefault="0021667B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  <w:sectPr w:rsidR="0021667B" w:rsidSect="00430E3D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667B" w:rsidRPr="00EF11DB" w:rsidRDefault="0021667B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</w:pPr>
    </w:p>
    <w:sectPr w:rsidR="0021667B" w:rsidRPr="00EF11DB" w:rsidSect="0021667B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B6" w:rsidRDefault="00BB10B6" w:rsidP="00F972C8">
      <w:r>
        <w:separator/>
      </w:r>
    </w:p>
  </w:endnote>
  <w:endnote w:type="continuationSeparator" w:id="0">
    <w:p w:rsidR="00BB10B6" w:rsidRDefault="00BB10B6" w:rsidP="00F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252426716"/>
      <w:docPartObj>
        <w:docPartGallery w:val="Page Numbers (Top of Page)"/>
        <w:docPartUnique/>
      </w:docPartObj>
    </w:sdtPr>
    <w:sdtContent>
      <w:p w:rsidR="0021667B" w:rsidRPr="0034553D" w:rsidRDefault="0021667B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:rsidR="0021667B" w:rsidRDefault="0021667B" w:rsidP="005D7922">
    <w:pPr>
      <w:pStyle w:val="Zpat"/>
      <w:framePr w:wrap="auto" w:vAnchor="text" w:hAnchor="margin" w:xAlign="right" w:y="1"/>
      <w:rPr>
        <w:rStyle w:val="slostrnky"/>
      </w:rPr>
    </w:pPr>
  </w:p>
  <w:p w:rsidR="0021667B" w:rsidRDefault="0021667B" w:rsidP="00F27FC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68240445"/>
      <w:docPartObj>
        <w:docPartGallery w:val="Page Numbers (Top of Page)"/>
        <w:docPartUnique/>
      </w:docPartObj>
    </w:sdtPr>
    <w:sdtContent>
      <w:p w:rsidR="0021667B" w:rsidRPr="0034553D" w:rsidRDefault="0021667B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:rsidR="0021667B" w:rsidRDefault="0021667B" w:rsidP="005D7922">
    <w:pPr>
      <w:pStyle w:val="Zpat"/>
      <w:framePr w:wrap="auto" w:vAnchor="text" w:hAnchor="margin" w:xAlign="right" w:y="1"/>
      <w:rPr>
        <w:rStyle w:val="slostrnky"/>
      </w:rPr>
    </w:pPr>
  </w:p>
  <w:p w:rsidR="0021667B" w:rsidRDefault="0021667B" w:rsidP="00F27FC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:rsidR="00E8324C" w:rsidRPr="0034553D" w:rsidRDefault="00E8324C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21667B">
          <w:rPr>
            <w:rFonts w:ascii="Arial" w:hAnsi="Arial" w:cs="Arial"/>
            <w:noProof/>
            <w:sz w:val="20"/>
            <w:szCs w:val="20"/>
          </w:rPr>
          <w:t>1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21667B">
          <w:rPr>
            <w:rFonts w:ascii="Arial" w:hAnsi="Arial" w:cs="Arial"/>
            <w:noProof/>
            <w:sz w:val="20"/>
            <w:szCs w:val="20"/>
          </w:rPr>
          <w:t>1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:rsidR="00E8324C" w:rsidRDefault="00E8324C" w:rsidP="005D7922">
    <w:pPr>
      <w:pStyle w:val="Zpat"/>
      <w:framePr w:wrap="auto" w:vAnchor="text" w:hAnchor="margin" w:xAlign="right" w:y="1"/>
      <w:rPr>
        <w:rStyle w:val="slostrnky"/>
      </w:rPr>
    </w:pPr>
  </w:p>
  <w:p w:rsidR="00E8324C" w:rsidRDefault="00E8324C" w:rsidP="00F27FC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B6" w:rsidRDefault="00BB10B6" w:rsidP="00F972C8">
      <w:r>
        <w:separator/>
      </w:r>
    </w:p>
  </w:footnote>
  <w:footnote w:type="continuationSeparator" w:id="0">
    <w:p w:rsidR="00BB10B6" w:rsidRDefault="00BB10B6" w:rsidP="00F9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15567F"/>
    <w:multiLevelType w:val="multilevel"/>
    <w:tmpl w:val="39E0A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1">
    <w:nsid w:val="1B565D09"/>
    <w:multiLevelType w:val="hybridMultilevel"/>
    <w:tmpl w:val="ACD4CD58"/>
    <w:lvl w:ilvl="0" w:tplc="0218B21C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226E3294">
      <w:start w:val="4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 w15:restartNumberingAfterBreak="1">
    <w:nsid w:val="1BD43BEC"/>
    <w:multiLevelType w:val="hybridMultilevel"/>
    <w:tmpl w:val="FAB80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832FA7"/>
    <w:multiLevelType w:val="hybridMultilevel"/>
    <w:tmpl w:val="35A677DA"/>
    <w:lvl w:ilvl="0" w:tplc="EE0A83A8">
      <w:start w:val="15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1">
    <w:nsid w:val="2DA7223A"/>
    <w:multiLevelType w:val="multilevel"/>
    <w:tmpl w:val="932C72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1">
    <w:nsid w:val="718D701B"/>
    <w:multiLevelType w:val="hybridMultilevel"/>
    <w:tmpl w:val="7A78DC3E"/>
    <w:lvl w:ilvl="0" w:tplc="E0CA5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738B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8A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E05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38F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A6B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A44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524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E0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F"/>
    <w:rsid w:val="000173CC"/>
    <w:rsid w:val="00044EE4"/>
    <w:rsid w:val="00050BFC"/>
    <w:rsid w:val="00055BB8"/>
    <w:rsid w:val="00071FEC"/>
    <w:rsid w:val="00076A1A"/>
    <w:rsid w:val="00095115"/>
    <w:rsid w:val="000A134A"/>
    <w:rsid w:val="000B14CD"/>
    <w:rsid w:val="000B5EA1"/>
    <w:rsid w:val="000B6072"/>
    <w:rsid w:val="000D402D"/>
    <w:rsid w:val="000D76F1"/>
    <w:rsid w:val="000E717C"/>
    <w:rsid w:val="00105B18"/>
    <w:rsid w:val="00107756"/>
    <w:rsid w:val="00122BA4"/>
    <w:rsid w:val="001313CF"/>
    <w:rsid w:val="00137777"/>
    <w:rsid w:val="001416F6"/>
    <w:rsid w:val="00147EBF"/>
    <w:rsid w:val="00154161"/>
    <w:rsid w:val="0015556B"/>
    <w:rsid w:val="001676AB"/>
    <w:rsid w:val="00181158"/>
    <w:rsid w:val="00184335"/>
    <w:rsid w:val="0019675D"/>
    <w:rsid w:val="001A00F1"/>
    <w:rsid w:val="001A0782"/>
    <w:rsid w:val="001A722A"/>
    <w:rsid w:val="001B1E35"/>
    <w:rsid w:val="001C1378"/>
    <w:rsid w:val="001C481D"/>
    <w:rsid w:val="001D1746"/>
    <w:rsid w:val="001E471D"/>
    <w:rsid w:val="001E4CED"/>
    <w:rsid w:val="001F6693"/>
    <w:rsid w:val="002117E7"/>
    <w:rsid w:val="0021667B"/>
    <w:rsid w:val="002221B2"/>
    <w:rsid w:val="00223510"/>
    <w:rsid w:val="002250C5"/>
    <w:rsid w:val="002276AF"/>
    <w:rsid w:val="00230863"/>
    <w:rsid w:val="002326AA"/>
    <w:rsid w:val="00233AA8"/>
    <w:rsid w:val="0023631B"/>
    <w:rsid w:val="00237184"/>
    <w:rsid w:val="00247CCC"/>
    <w:rsid w:val="00250769"/>
    <w:rsid w:val="0025434E"/>
    <w:rsid w:val="00257D9E"/>
    <w:rsid w:val="00261130"/>
    <w:rsid w:val="00263E16"/>
    <w:rsid w:val="002763BC"/>
    <w:rsid w:val="00281E90"/>
    <w:rsid w:val="0028512B"/>
    <w:rsid w:val="0029466C"/>
    <w:rsid w:val="002A1124"/>
    <w:rsid w:val="002B40EC"/>
    <w:rsid w:val="002C2BC1"/>
    <w:rsid w:val="002D0609"/>
    <w:rsid w:val="002D0B04"/>
    <w:rsid w:val="002D7E0D"/>
    <w:rsid w:val="002E2B5B"/>
    <w:rsid w:val="002E3B2B"/>
    <w:rsid w:val="002F45D6"/>
    <w:rsid w:val="0030033E"/>
    <w:rsid w:val="003119F5"/>
    <w:rsid w:val="00312AE8"/>
    <w:rsid w:val="00313314"/>
    <w:rsid w:val="003267C0"/>
    <w:rsid w:val="00327761"/>
    <w:rsid w:val="0034553D"/>
    <w:rsid w:val="003461DB"/>
    <w:rsid w:val="00351191"/>
    <w:rsid w:val="003514DB"/>
    <w:rsid w:val="00351A2A"/>
    <w:rsid w:val="0035785F"/>
    <w:rsid w:val="00360A93"/>
    <w:rsid w:val="00361B84"/>
    <w:rsid w:val="00361F77"/>
    <w:rsid w:val="00372323"/>
    <w:rsid w:val="003752DC"/>
    <w:rsid w:val="00386723"/>
    <w:rsid w:val="003878D8"/>
    <w:rsid w:val="00390861"/>
    <w:rsid w:val="00390FDF"/>
    <w:rsid w:val="003925BD"/>
    <w:rsid w:val="00392687"/>
    <w:rsid w:val="00392A2E"/>
    <w:rsid w:val="003B32D4"/>
    <w:rsid w:val="003B7E60"/>
    <w:rsid w:val="003C45E6"/>
    <w:rsid w:val="003C60FD"/>
    <w:rsid w:val="003C791F"/>
    <w:rsid w:val="003F0128"/>
    <w:rsid w:val="003F2D60"/>
    <w:rsid w:val="004104DB"/>
    <w:rsid w:val="0042413B"/>
    <w:rsid w:val="00430E3D"/>
    <w:rsid w:val="00436CEC"/>
    <w:rsid w:val="0044500B"/>
    <w:rsid w:val="00447DFC"/>
    <w:rsid w:val="00453741"/>
    <w:rsid w:val="004550B5"/>
    <w:rsid w:val="00457A52"/>
    <w:rsid w:val="0046027D"/>
    <w:rsid w:val="0046165F"/>
    <w:rsid w:val="004645B4"/>
    <w:rsid w:val="00465B5B"/>
    <w:rsid w:val="00467890"/>
    <w:rsid w:val="004741B2"/>
    <w:rsid w:val="00480A56"/>
    <w:rsid w:val="0048151A"/>
    <w:rsid w:val="004842AF"/>
    <w:rsid w:val="004849FD"/>
    <w:rsid w:val="004A09E6"/>
    <w:rsid w:val="004B0CA5"/>
    <w:rsid w:val="004B5FAB"/>
    <w:rsid w:val="004C10F9"/>
    <w:rsid w:val="004D5AD2"/>
    <w:rsid w:val="004D62DE"/>
    <w:rsid w:val="004D62F5"/>
    <w:rsid w:val="004E2545"/>
    <w:rsid w:val="004E7F83"/>
    <w:rsid w:val="00501C48"/>
    <w:rsid w:val="00510A17"/>
    <w:rsid w:val="005126AF"/>
    <w:rsid w:val="00512A6B"/>
    <w:rsid w:val="00520710"/>
    <w:rsid w:val="005221D5"/>
    <w:rsid w:val="005233C9"/>
    <w:rsid w:val="00523DD3"/>
    <w:rsid w:val="005326E4"/>
    <w:rsid w:val="00543EEC"/>
    <w:rsid w:val="00546412"/>
    <w:rsid w:val="00546ABE"/>
    <w:rsid w:val="0055440D"/>
    <w:rsid w:val="00562C57"/>
    <w:rsid w:val="00567359"/>
    <w:rsid w:val="00571D99"/>
    <w:rsid w:val="00572E35"/>
    <w:rsid w:val="00590B55"/>
    <w:rsid w:val="0059189B"/>
    <w:rsid w:val="00591CBE"/>
    <w:rsid w:val="0059536B"/>
    <w:rsid w:val="00597642"/>
    <w:rsid w:val="005A017D"/>
    <w:rsid w:val="005A1DD0"/>
    <w:rsid w:val="005B29D8"/>
    <w:rsid w:val="005B451A"/>
    <w:rsid w:val="005B7FAB"/>
    <w:rsid w:val="005C1661"/>
    <w:rsid w:val="005C18D4"/>
    <w:rsid w:val="005C3876"/>
    <w:rsid w:val="005C7692"/>
    <w:rsid w:val="005D0B0A"/>
    <w:rsid w:val="005D7922"/>
    <w:rsid w:val="005E1741"/>
    <w:rsid w:val="005E3443"/>
    <w:rsid w:val="005F34E0"/>
    <w:rsid w:val="005F3D3D"/>
    <w:rsid w:val="005F5E54"/>
    <w:rsid w:val="005F6135"/>
    <w:rsid w:val="005F7E35"/>
    <w:rsid w:val="006017B1"/>
    <w:rsid w:val="00606270"/>
    <w:rsid w:val="00611C39"/>
    <w:rsid w:val="00617EF7"/>
    <w:rsid w:val="0062487F"/>
    <w:rsid w:val="00630C84"/>
    <w:rsid w:val="00637889"/>
    <w:rsid w:val="00653B56"/>
    <w:rsid w:val="00654D97"/>
    <w:rsid w:val="006554EC"/>
    <w:rsid w:val="00686B07"/>
    <w:rsid w:val="00687461"/>
    <w:rsid w:val="006A065C"/>
    <w:rsid w:val="006A14F3"/>
    <w:rsid w:val="006A5F39"/>
    <w:rsid w:val="006B0856"/>
    <w:rsid w:val="006B4D28"/>
    <w:rsid w:val="006C0D0D"/>
    <w:rsid w:val="006C69C0"/>
    <w:rsid w:val="006D0624"/>
    <w:rsid w:val="006D0EB2"/>
    <w:rsid w:val="006E2DC4"/>
    <w:rsid w:val="006E5106"/>
    <w:rsid w:val="006E530F"/>
    <w:rsid w:val="006E7BA8"/>
    <w:rsid w:val="00707A63"/>
    <w:rsid w:val="0072217B"/>
    <w:rsid w:val="00723058"/>
    <w:rsid w:val="0073621E"/>
    <w:rsid w:val="00755198"/>
    <w:rsid w:val="00755979"/>
    <w:rsid w:val="00766ED7"/>
    <w:rsid w:val="00771545"/>
    <w:rsid w:val="00774D7B"/>
    <w:rsid w:val="007755C3"/>
    <w:rsid w:val="00777B15"/>
    <w:rsid w:val="00780F2D"/>
    <w:rsid w:val="00786F4A"/>
    <w:rsid w:val="007A5ADF"/>
    <w:rsid w:val="007A7C16"/>
    <w:rsid w:val="007B5BFE"/>
    <w:rsid w:val="007C0909"/>
    <w:rsid w:val="007C29E9"/>
    <w:rsid w:val="007E0003"/>
    <w:rsid w:val="007E3ECC"/>
    <w:rsid w:val="007F05EB"/>
    <w:rsid w:val="007F4E4D"/>
    <w:rsid w:val="007F6387"/>
    <w:rsid w:val="008060FD"/>
    <w:rsid w:val="0081134D"/>
    <w:rsid w:val="008149DF"/>
    <w:rsid w:val="0081617D"/>
    <w:rsid w:val="0084288F"/>
    <w:rsid w:val="00847912"/>
    <w:rsid w:val="0085028F"/>
    <w:rsid w:val="00853ADA"/>
    <w:rsid w:val="00856359"/>
    <w:rsid w:val="0086368C"/>
    <w:rsid w:val="0086486D"/>
    <w:rsid w:val="00872306"/>
    <w:rsid w:val="00873576"/>
    <w:rsid w:val="00890579"/>
    <w:rsid w:val="00891BA2"/>
    <w:rsid w:val="00894081"/>
    <w:rsid w:val="00896F86"/>
    <w:rsid w:val="008A2D6C"/>
    <w:rsid w:val="008A5EEA"/>
    <w:rsid w:val="008B0F02"/>
    <w:rsid w:val="008E0686"/>
    <w:rsid w:val="008F6D8A"/>
    <w:rsid w:val="008F7AE6"/>
    <w:rsid w:val="0092187C"/>
    <w:rsid w:val="00923F1A"/>
    <w:rsid w:val="00935831"/>
    <w:rsid w:val="00937246"/>
    <w:rsid w:val="00942423"/>
    <w:rsid w:val="009428AA"/>
    <w:rsid w:val="00944C17"/>
    <w:rsid w:val="009532BA"/>
    <w:rsid w:val="009575B4"/>
    <w:rsid w:val="00966F77"/>
    <w:rsid w:val="00971BBB"/>
    <w:rsid w:val="00984C5B"/>
    <w:rsid w:val="00987FEE"/>
    <w:rsid w:val="009911F8"/>
    <w:rsid w:val="009A5E8C"/>
    <w:rsid w:val="009B4CB8"/>
    <w:rsid w:val="009B7B2B"/>
    <w:rsid w:val="009C5A10"/>
    <w:rsid w:val="009C623E"/>
    <w:rsid w:val="009D2C5D"/>
    <w:rsid w:val="009D5C74"/>
    <w:rsid w:val="009D7EB0"/>
    <w:rsid w:val="009F5BED"/>
    <w:rsid w:val="009F652F"/>
    <w:rsid w:val="00A10B17"/>
    <w:rsid w:val="00A314C7"/>
    <w:rsid w:val="00A33B68"/>
    <w:rsid w:val="00A35B57"/>
    <w:rsid w:val="00A36335"/>
    <w:rsid w:val="00A36A8F"/>
    <w:rsid w:val="00A43212"/>
    <w:rsid w:val="00A51DA7"/>
    <w:rsid w:val="00A52AF5"/>
    <w:rsid w:val="00A60A07"/>
    <w:rsid w:val="00A6282D"/>
    <w:rsid w:val="00A63271"/>
    <w:rsid w:val="00A64742"/>
    <w:rsid w:val="00A71457"/>
    <w:rsid w:val="00A71D35"/>
    <w:rsid w:val="00A90EE2"/>
    <w:rsid w:val="00A93795"/>
    <w:rsid w:val="00AA01CC"/>
    <w:rsid w:val="00AA14CB"/>
    <w:rsid w:val="00AB1910"/>
    <w:rsid w:val="00AB47A1"/>
    <w:rsid w:val="00AC0A42"/>
    <w:rsid w:val="00AC2367"/>
    <w:rsid w:val="00AC3C82"/>
    <w:rsid w:val="00AD3B48"/>
    <w:rsid w:val="00AE0231"/>
    <w:rsid w:val="00AE15D5"/>
    <w:rsid w:val="00AE19CC"/>
    <w:rsid w:val="00AE1F9A"/>
    <w:rsid w:val="00AE3D81"/>
    <w:rsid w:val="00AF5107"/>
    <w:rsid w:val="00B02060"/>
    <w:rsid w:val="00B03662"/>
    <w:rsid w:val="00B04FD5"/>
    <w:rsid w:val="00B05CA6"/>
    <w:rsid w:val="00B07FBC"/>
    <w:rsid w:val="00B1113D"/>
    <w:rsid w:val="00B13EE5"/>
    <w:rsid w:val="00B15A95"/>
    <w:rsid w:val="00B227FB"/>
    <w:rsid w:val="00B26AAC"/>
    <w:rsid w:val="00B4023D"/>
    <w:rsid w:val="00B46F3A"/>
    <w:rsid w:val="00B472E5"/>
    <w:rsid w:val="00B60AC7"/>
    <w:rsid w:val="00B60BEB"/>
    <w:rsid w:val="00B773FD"/>
    <w:rsid w:val="00B82822"/>
    <w:rsid w:val="00B87815"/>
    <w:rsid w:val="00B93132"/>
    <w:rsid w:val="00B93F05"/>
    <w:rsid w:val="00B94DF4"/>
    <w:rsid w:val="00B9505D"/>
    <w:rsid w:val="00BB0D6A"/>
    <w:rsid w:val="00BB10B6"/>
    <w:rsid w:val="00BB387D"/>
    <w:rsid w:val="00BC5CDF"/>
    <w:rsid w:val="00BD0476"/>
    <w:rsid w:val="00BD3A84"/>
    <w:rsid w:val="00BD51BA"/>
    <w:rsid w:val="00BD6066"/>
    <w:rsid w:val="00BE7F21"/>
    <w:rsid w:val="00BF715C"/>
    <w:rsid w:val="00C104D4"/>
    <w:rsid w:val="00C12F04"/>
    <w:rsid w:val="00C22C38"/>
    <w:rsid w:val="00C27061"/>
    <w:rsid w:val="00C31BB5"/>
    <w:rsid w:val="00C32FCC"/>
    <w:rsid w:val="00C34155"/>
    <w:rsid w:val="00C363F7"/>
    <w:rsid w:val="00C37371"/>
    <w:rsid w:val="00C375F4"/>
    <w:rsid w:val="00C4337D"/>
    <w:rsid w:val="00C50050"/>
    <w:rsid w:val="00C55231"/>
    <w:rsid w:val="00C66FD3"/>
    <w:rsid w:val="00C71B62"/>
    <w:rsid w:val="00C75A68"/>
    <w:rsid w:val="00C819A6"/>
    <w:rsid w:val="00C91156"/>
    <w:rsid w:val="00CA3AA8"/>
    <w:rsid w:val="00CA64A3"/>
    <w:rsid w:val="00CB6274"/>
    <w:rsid w:val="00CC0195"/>
    <w:rsid w:val="00CC17CF"/>
    <w:rsid w:val="00CC378A"/>
    <w:rsid w:val="00CC5968"/>
    <w:rsid w:val="00CC71A0"/>
    <w:rsid w:val="00CD295A"/>
    <w:rsid w:val="00CE27F3"/>
    <w:rsid w:val="00CE70CD"/>
    <w:rsid w:val="00CF7005"/>
    <w:rsid w:val="00D00D9B"/>
    <w:rsid w:val="00D03005"/>
    <w:rsid w:val="00D13E52"/>
    <w:rsid w:val="00D16999"/>
    <w:rsid w:val="00D20E48"/>
    <w:rsid w:val="00D23081"/>
    <w:rsid w:val="00D308CB"/>
    <w:rsid w:val="00D30F98"/>
    <w:rsid w:val="00D35CC4"/>
    <w:rsid w:val="00D37624"/>
    <w:rsid w:val="00D41605"/>
    <w:rsid w:val="00D5414C"/>
    <w:rsid w:val="00D56F7D"/>
    <w:rsid w:val="00D679AA"/>
    <w:rsid w:val="00D83548"/>
    <w:rsid w:val="00DA73DB"/>
    <w:rsid w:val="00DB5885"/>
    <w:rsid w:val="00DD1F63"/>
    <w:rsid w:val="00DD3DC1"/>
    <w:rsid w:val="00DD497D"/>
    <w:rsid w:val="00DD4E33"/>
    <w:rsid w:val="00DD5B42"/>
    <w:rsid w:val="00DE77BE"/>
    <w:rsid w:val="00E0047C"/>
    <w:rsid w:val="00E00873"/>
    <w:rsid w:val="00E0143E"/>
    <w:rsid w:val="00E03E42"/>
    <w:rsid w:val="00E1234E"/>
    <w:rsid w:val="00E12A07"/>
    <w:rsid w:val="00E15D66"/>
    <w:rsid w:val="00E203B5"/>
    <w:rsid w:val="00E32E54"/>
    <w:rsid w:val="00E402F0"/>
    <w:rsid w:val="00E40BCC"/>
    <w:rsid w:val="00E521D9"/>
    <w:rsid w:val="00E52892"/>
    <w:rsid w:val="00E56456"/>
    <w:rsid w:val="00E623A2"/>
    <w:rsid w:val="00E62FA4"/>
    <w:rsid w:val="00E73726"/>
    <w:rsid w:val="00E8324C"/>
    <w:rsid w:val="00E8337B"/>
    <w:rsid w:val="00E8374D"/>
    <w:rsid w:val="00E84D3C"/>
    <w:rsid w:val="00E854F3"/>
    <w:rsid w:val="00E92F4F"/>
    <w:rsid w:val="00EA3E2C"/>
    <w:rsid w:val="00EA4A9A"/>
    <w:rsid w:val="00EA5D7C"/>
    <w:rsid w:val="00EB19F2"/>
    <w:rsid w:val="00EB3C10"/>
    <w:rsid w:val="00EB5899"/>
    <w:rsid w:val="00EB774E"/>
    <w:rsid w:val="00EC46E0"/>
    <w:rsid w:val="00ED2783"/>
    <w:rsid w:val="00ED735F"/>
    <w:rsid w:val="00EE2C81"/>
    <w:rsid w:val="00EF11DB"/>
    <w:rsid w:val="00EF5966"/>
    <w:rsid w:val="00EF5FDA"/>
    <w:rsid w:val="00F127C4"/>
    <w:rsid w:val="00F13D8E"/>
    <w:rsid w:val="00F15A4D"/>
    <w:rsid w:val="00F260D8"/>
    <w:rsid w:val="00F27FC8"/>
    <w:rsid w:val="00F3195B"/>
    <w:rsid w:val="00F40849"/>
    <w:rsid w:val="00F41007"/>
    <w:rsid w:val="00F423AC"/>
    <w:rsid w:val="00F469A2"/>
    <w:rsid w:val="00F46EBB"/>
    <w:rsid w:val="00F537EB"/>
    <w:rsid w:val="00F64D8A"/>
    <w:rsid w:val="00F67D18"/>
    <w:rsid w:val="00F7202A"/>
    <w:rsid w:val="00F7255C"/>
    <w:rsid w:val="00F745D6"/>
    <w:rsid w:val="00F77416"/>
    <w:rsid w:val="00F81F36"/>
    <w:rsid w:val="00F87C83"/>
    <w:rsid w:val="00F95CD7"/>
    <w:rsid w:val="00F972C8"/>
    <w:rsid w:val="00FA3239"/>
    <w:rsid w:val="00FB4EFD"/>
    <w:rsid w:val="00FB6283"/>
    <w:rsid w:val="00FC7A75"/>
    <w:rsid w:val="00FD067E"/>
    <w:rsid w:val="00FE2AF4"/>
    <w:rsid w:val="00FE51A3"/>
    <w:rsid w:val="00FE62B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1C343"/>
  <w15:docId w15:val="{37FF1A0A-4DB0-49D9-9D2C-52D02D80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5AD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7202A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F7202A"/>
    <w:rPr>
      <w:rFonts w:cs="Times New Roman"/>
      <w:i/>
      <w:iCs/>
    </w:rPr>
  </w:style>
  <w:style w:type="paragraph" w:styleId="Zpat">
    <w:name w:val="footer"/>
    <w:basedOn w:val="Normln"/>
    <w:link w:val="ZpatChar"/>
    <w:uiPriority w:val="99"/>
    <w:rsid w:val="00F27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5746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F27FC8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B15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A9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6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67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40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54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062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62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6270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2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270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06270"/>
    <w:rPr>
      <w:rFonts w:ascii="Times New Roman" w:eastAsia="Times New Roman" w:hAnsi="Times New Roman"/>
      <w:sz w:val="24"/>
      <w:szCs w:val="24"/>
    </w:rPr>
  </w:style>
  <w:style w:type="character" w:customStyle="1" w:styleId="ms-crm-lookupitem-name">
    <w:name w:val="ms-crm-lookupitem-name"/>
    <w:basedOn w:val="Standardnpsmoodstavce"/>
    <w:rsid w:val="00A10B17"/>
  </w:style>
  <w:style w:type="character" w:customStyle="1" w:styleId="apple-converted-space">
    <w:name w:val="apple-converted-space"/>
    <w:basedOn w:val="Standardnpsmoodstavce"/>
    <w:rsid w:val="0095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9CDA-20A4-445B-BA91-31E0E820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 o provozu internetové prezentace a poskytování dalších webhostingových služeb</vt:lpstr>
      <vt:lpstr>Smlouva o provozu internetové prezentace a poskytování dalších webhostingových služeb</vt:lpstr>
    </vt:vector>
  </TitlesOfParts>
  <Company>Galileo Corporation s.r.o.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provozu internetové prezentace a poskytování dalších webhostingových služeb</dc:title>
  <dc:creator>Mgr. Václav Lintner</dc:creator>
  <cp:lastModifiedBy>Galileo Corporation</cp:lastModifiedBy>
  <cp:revision>1</cp:revision>
  <cp:lastPrinted>2015-03-12T20:41:00Z</cp:lastPrinted>
  <dcterms:created xsi:type="dcterms:W3CDTF">2017-02-20T23:40:00Z</dcterms:created>
  <dcterms:modified xsi:type="dcterms:W3CDTF">2017-02-20T23:41:00Z</dcterms:modified>
</cp:coreProperties>
</file>